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2-{[(4-fluorophenyl)carbonyl]amino}-N-(4-methoxyphenyl)benzamide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2-{[(4-fluorophenyl)carbonyl]amino}-N-(4-methoxyphenyl)benzamide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