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(5E)-5-(3-hydroxybenzylidene)-1-[4-(propan-2-yl)phenyl]pyrimidine-2,4,6(1H,3H,5H)-trione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(5E)-5-(3-hydroxybenzylidene)-1-[4-(propan-2-yl)phenyl]pyrimidine-2,4,6(1H,3H,5H)-trione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