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(5E)-5-[(5-methylfuran-2-yl)methylidene]-1-[4-(propan-2-yl)phenyl]pyrimidine-2,4,6(1H,3H,5H)-trione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(5E)-5-[(5-methylfuran-2-yl)methylidene]-1-[4-(propan-2-yl)phenyl]pyrimidine-2,4,6(1H,3H,5H)-trione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