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(5Z)-5-(5-chloro-2-methoxybenzylidene)-1-(3,5-dimethylphenyl)pyrimidine-2,4,6(1H,3H,5H)-trione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(5Z)-5-(5-chloro-2-methoxybenzylidene)-1-(3,5-dimethylphenyl)pyrimidine-2,4,6(1H,3H,5H)-trione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