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1-[(4-bromophenyl)sulfonyl]-N-(3-chloro-4-fluorophenyl)piperidine-4-carboxamide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1-[(4-bromophenyl)sulfonyl]-N-(3-chloro-4-fluorophenyl)piperidine-4-carboxamide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C18H17BrClFN2O3S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