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2-({N-[(4-chlorophenyl)sulfonyl]-N-(2-ethoxyphenyl)glycyl}amino)-N-(furan-2-ylmethyl)benzamide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2-({N-[(4-chlorophenyl)sulfonyl]-N-(2-ethoxyphenyl)glycyl}amino)-N-(furan-2-ylmethyl)benzamide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C28H26ClN3O6S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568.05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