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N-[4-({[3-nitro-4-(pyrrolidin-1-yl)phenyl]carbonyl}amino)phenyl]furan-2-carboxamide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N-[4-({[3-nitro-4-(pyrrolidin-1-yl)phenyl]carbonyl}amino)phenyl]furan-2-carboxamide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