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N'-[(E)-(5-bromofuran-2-yl)methylidene]-2-(2,4-dichlorophenoxy)acetohydrazide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N'-[(E)-(5-bromofuran-2-yl)methylidene]-2-(2,4-dichlorophenoxy)acetohydrazide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