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2-(morpholin-4-yl)-5-{[(3-propoxyphenyl)carbonyl]amino}benzoate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2-(morpholin-4-yl)-5-{[(3-propoxyphenyl)carbonyl]amino}benzoate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