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STK190098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5-{3-[(E)-(4,6-dioxo-1-phenyl-2-thioxotetrahydropyrimidin-5(2H)-ylidene)methyl]-2,5-dimethyl-1H-pyrrol-1-yl}benzene-1,3-dicarboxylic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5-{3-[(E)-(4,6-dioxo-1-phenyl-2-thioxotetrahydropyrimidin-5(2H)-ylidene)methyl]-2,5-dimethyl-1H-pyrrol-1-yl}benzene-1,3-dicarboxylic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C25H19N3O6S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489.51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STK190098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