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2-(biphenyl-2-yloxy)-N'-[(1Z)-1-(5,6,7,8-tetrahydronaphthalen-2-yl)ethylidene]acetohydrazide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2-(biphenyl-2-yloxy)-N'-[(1Z)-1-(5,6,7,8-tetrahydronaphthalen-2-yl)ethylidene]acetohydrazide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C26H26N2O2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