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3-[(Z)-{2-[(biphenyl-2-yloxy)acetyl]hydrazinylidene}methyl]phenyl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3-[(Z)-{2-[(biphenyl-2-yloxy)acetyl]hydrazinylidene}methyl]phenyl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