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2-(biphenyl-2-yloxy)-N'-[(3E)-5-bromo-1-methyl-2-oxo-1,2-dihydro-3H-indol-3-ylidene]acetohydrazide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2-(biphenyl-2-yloxy)-N'-[(3E)-5-bromo-1-methyl-2-oxo-1,2-dihydro-3H-indol-3-ylidene]acetohydrazide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C23H18BrN3O3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STK190819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