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N'-[(1Z,2Z)-2-bromo-3-phenylprop-2-en-1-ylidene]-2-[(2-methoxyphenyl)amino]acetohydrazide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N'-[(1Z,2Z)-2-bromo-3-phenylprop-2-en-1-ylidene]-2-[(2-methoxyphenyl)amino]acetohydrazide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