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STK191521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1-[3-hydroxy-3-(trifluoromethyl)-3,3a,4,5,6,7-hexahydro-2H-indazol-2-yl]-2-(2-methylphenoxy)ethanone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1-[3-hydroxy-3-(trifluoromethyl)-3,3a,4,5,6,7-hexahydro-2H-indazol-2-yl]-2-(2-methylphenoxy)ethanone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C17H19F3N2O3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STK191521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