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(2E)-2-(4-methylphenyl)-3-(1-methyl-1H-pyrrol-2-yl)prop-2-enenitrile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(2E)-2-(4-methylphenyl)-3-(1-methyl-1H-pyrrol-2-yl)prop-2-enenitrile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