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N'-{(Z)-[4-(2,4-dinitrophenoxy)-3-methoxyphenyl]methylidene}-4-nitrobenzohydrazide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N'-{(Z)-[4-(2,4-dinitrophenoxy)-3-methoxyphenyl]methylidene}-4-nitrobenzohydrazide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C21H15N5O9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