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N'-{(Z)-[3,5-diiodo-4-(methylamino)phenyl]methylidene}-4-nitrobenzohydrazide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N'-{(Z)-[3,5-diiodo-4-(methylamino)phenyl]methylidene}-4-nitrobenzohydrazide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C15H12I2N4O3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550.09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