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N'-{(E)-[1-(4-bromophenyl)-2,5-diphenyl-1H-pyrrol-3-yl]methylidene}-3-(2,5-dimethyl-1H-pyrrol-1-yl)benzohydrazide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N'-{(E)-[1-(4-bromophenyl)-2,5-diphenyl-1H-pyrrol-3-yl]methylidene}-3-(2,5-dimethyl-1H-pyrrol-1-yl)benzohydrazide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C36H29BrN4O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613.56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