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N'-{(E)-[4-(benzyloxy)-3-methoxyphenyl]methylidene}-4-(2,5-diphenyl-1H-pyrrol-1-yl)benzohydrazide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N'-{(E)-[4-(benzyloxy)-3-methoxyphenyl]methylidene}-4-(2,5-diphenyl-1H-pyrrol-1-yl)benzohydrazide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