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4-({4-[(E)-(2-{[3-(trifluoromethyl)phenyl]acetyl}hydrazinylidene)methyl]phenoxy}methyl)benzoic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4-({4-[(E)-(2-{[3-(trifluoromethyl)phenyl]acetyl}hydrazinylidene)methyl]phenoxy}methyl)benzoic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C24H19F3N2O4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