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4-(2-methyl-5-phenyl-1H-pyrrol-1-yl)-N'-{(E)-[5-(morpholin-4-yl)furan-2-yl]methylidene}benzohydrazide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4-(2-methyl-5-phenyl-1H-pyrrol-1-yl)-N'-{(E)-[5-(morpholin-4-yl)furan-2-yl]methylidene}benzohydrazide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C27H26N4O3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454.53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STK192575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