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4-chloro-3-{5-[(E)-(2-{[3-(trifluoromethyl)phenyl]acetyl}hydrazinylidene)methyl]furan-2-yl}benzoic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4-chloro-3-{5-[(E)-(2-{[3-(trifluoromethyl)phenyl]acetyl}hydrazinylidene)methyl]furan-2-yl}benzoic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