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(2,6-dimethoxyphenyl)[4-(1H-indol-3-ylmethyl)piperazin-1-yl]methanone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(2,6-dimethoxyphenyl)[4-(1H-indol-3-ylmethyl)piperazin-1-yl]methanone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