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STK194673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(4-chlorophenyl){3-[(4-phenylpiperazin-1-yl)carbonyl]piperidin-1-yl}methanone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(4-chlorophenyl){3-[(4-phenylpiperazin-1-yl)carbonyl]piperidin-1-yl}methanone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STK194673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