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2-[1-(4-methylphenyl)-2,5-dioxo-3-(propan-2-yl)imidazolidin-4-yl]-N-(4-propoxyphenyl)acetamide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2-[1-(4-methylphenyl)-2,5-dioxo-3-(propan-2-yl)imidazolidin-4-yl]-N-(4-propoxyphenyl)acetamide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