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N'-[(E)-{3-ethoxy-4-[2-nitro-4-(trifluoromethyl)phenoxy]phenyl}methylidene]-2-(morpholin-4-yl)acetohydrazide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N'-[(E)-{3-ethoxy-4-[2-nitro-4-(trifluoromethyl)phenoxy]phenyl}methylidene]-2-(morpholin-4-yl)acetohydrazide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C22H23F3N4O6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