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(2E)-N-(4-bromophenyl)-2-{[1-(4-tert-butylphenyl)-2,5-dimethyl-1H-pyrrol-3-yl]methylidene}hydrazinecarboxamide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(2E)-N-(4-bromophenyl)-2-{[1-(4-tert-butylphenyl)-2,5-dimethyl-1H-pyrrol-3-yl]methylidene}hydrazinecarboxamide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