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3-methoxy-N'-[(E)-{4-[(5-nitropyridin-2-yl)oxy]phenyl}methylidene]benzohydrazide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3-methoxy-N'-[(E)-{4-[(5-nitropyridin-2-yl)oxy]phenyl}methylidene]benzohydrazide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