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N'-{(E)-[3-ethoxy-5-iodo-4-(naphthalen-1-ylmethoxy)phenyl]methylidene}furan-2-carbohydrazide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N'-{(E)-[3-ethoxy-5-iodo-4-(naphthalen-1-ylmethoxy)phenyl]methylidene}furan-2-carbohydrazide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