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STK198422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N-(4-fluorophenyl)-2-(3-{(E)-[2-(naphthalen-1-ylcarbonyl)hydrazinylidene]methyl}-1H-indol-1-yl)acetamide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N-(4-fluorophenyl)-2-(3-{(E)-[2-(naphthalen-1-ylcarbonyl)hydrazinylidene]methyl}-1H-indol-1-yl)acetamide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C28H21FN4O2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STK198422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