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(3E)-3-{[5-(2,5-dichlorophenyl)furan-2-yl]methylidene}-1-(2,5-dimethylphenyl)-5-phenyl-1,3-dihydro-2H-pyrrol-2-one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(3E)-3-{[5-(2,5-dichlorophenyl)furan-2-yl]methylidene}-1-(2,5-dimethylphenyl)-5-phenyl-1,3-dihydro-2H-pyrrol-2-one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