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3-methyl-1-(4-methylphenyl)-6-(pyridin-4-yl)-4-(trifluoromethyl)-1H-pyrazolo[3,4-b]pyridine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3-methyl-1-(4-methylphenyl)-6-(pyridin-4-yl)-4-(trifluoromethyl)-1H-pyrazolo[3,4-b]pyridine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C20H15F3N4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