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2-(4-butoxyphenyl)-5-(4-phenylcyclohexyl)-1,3,4-oxadiazole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2-(4-butoxyphenyl)-5-(4-phenylcyclohexyl)-1,3,4-oxadiazole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