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2-(propanoylamino)-5,6,7,8-tetrahydro-4H-cyclohepta[b]thiophene-3-carboxamide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2-(propanoylamino)-5,6,7,8-tetrahydro-4H-cyclohepta[b]thiophene-3-carboxamide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