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(2E)-2-(3-chloro-4-hydroxy-5-methoxybenzylidene)hydrazinecarboxylate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(2E)-2-(3-chloro-4-hydroxy-5-methoxybenzylidene)hydrazinecarboxylate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