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N'-[(E)-(6-bromo-1,3-benzodioxol-5-yl)methylidene]-2-[(4-methylphenyl)amino]acetohydrazide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N'-[(E)-(6-bromo-1,3-benzodioxol-5-yl)methylidene]-2-[(4-methylphenyl)amino]acetohydrazide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