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N'-[(E)-(2,4-dihydroxyphenyl)methylidene]-3-(morpholin-4-yl)propanehydrazide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N'-[(E)-(2,4-dihydroxyphenyl)methylidene]-3-(morpholin-4-yl)propanehydrazide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