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2-(2-chlorophenyl)-5-(4-chlorophenyl)-1,3,4-oxadiazole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2-(2-chlorophenyl)-5-(4-chlorophenyl)-1,3,4-oxadiazole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