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2-[(2E)-2-{[1-(2-fluorophenyl)-2,5-dimethyl-1H-pyrrol-3-yl]methylidene}hydrazinyl]-5-nitropyridine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2-[(2E)-2-{[1-(2-fluorophenyl)-2,5-dimethyl-1H-pyrrol-3-yl]methylidene}hydrazinyl]-5-nitropyridine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