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STK200744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1-(4-bromobenzyl)-3-{(E)-[2-(5-nitropyridin-2-yl)hydrazinylidene]methyl}-1H-indole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1-(4-bromobenzyl)-3-{(E)-[2-(5-nitropyridin-2-yl)hydrazinylidene]methyl}-1H-indole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C21H16BrN5O2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STK200744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