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(5E)-5-{[1-(4-bromophenyl)-2,5-diphenyl-1H-pyrrol-3-yl]methylidene}-1-(3,4-dimethylphenyl)-2-thioxodihydropyrimidine-4,6(1H,5H)-dione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(5E)-5-{[1-(4-bromophenyl)-2,5-diphenyl-1H-pyrrol-3-yl]methylidene}-1-(3,4-dimethylphenyl)-2-thioxodihydropyrimidine-4,6(1H,5H)-dione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C35H26BrN3O2S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632.58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