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STK201190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(2E)-3-(2-bromo-5-ethoxy-4-methoxyphenyl)-2-(2-chlorophenyl)prop-2-enenitrile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(2E)-3-(2-bromo-5-ethoxy-4-methoxyphenyl)-2-(2-chlorophenyl)prop-2-enenitrile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C18H15BrClNO2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392.68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STK201190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