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2-chloro-5-{[4,6-di(morpholin-4-yl)-1,3,5-triazin-2-yl]amino}benzoic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2-chloro-5-{[4,6-di(morpholin-4-yl)-1,3,5-triazin-2-yl]amino}benzoic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