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(2E,4E)-2-(3-fluorophenyl)-5-(4-methoxyphenyl)penta-2,4-dienenitrile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(2E,4E)-2-(3-fluorophenyl)-5-(4-methoxyphenyl)penta-2,4-dienenitrile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