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N-(3,4-dimethylphenyl)-2-{2-methoxy-4-[(E)-2-(3-methyl-4-nitro-1,2-oxazol-5-yl)ethenyl]phenoxy}acetamide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N-(3,4-dimethylphenyl)-2-{2-methoxy-4-[(E)-2-(3-methyl-4-nitro-1,2-oxazol-5-yl)ethenyl]phenoxy}acetamide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