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STK201645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4-[(4-{(E)-[1-(1,3-benzodioxol-5-yl)-2,4,6-trioxotetrahydropyrimidin-5(2H)-ylidene]methyl}-5-bromo-2-methoxyphenoxy)methyl]benzoic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4-[(4-{(E)-[1-(1,3-benzodioxol-5-yl)-2,4,6-trioxotetrahydropyrimidin-5(2H)-ylidene]methyl}-5-bromo-2-methoxyphenoxy)methyl]benzoic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C27H19BrN2O9</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595.36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STK201645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