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2-({(E)-[5-(2-nitrophenyl)furan-2-yl]methylidene}amino)-3a,4,7,7a-tetrahydro-1H-4,7-ethanoisoindole-1,3(2H)-dione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2-({(E)-[5-(2-nitrophenyl)furan-2-yl]methylidene}amino)-3a,4,7,7a-tetrahydro-1H-4,7-ethanoisoindole-1,3(2H)-dione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