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2-({3-[(E)-2-cyano-2-(4-nitrophenyl)ethenyl]-2-methyl-1H-indol-1-yl}methyl)benzonitrile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2-({3-[(E)-2-cyano-2-(4-nitrophenyl)ethenyl]-2-methyl-1H-indol-1-yl}methyl)benzonitrile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