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N-(3-iodophenyl)-2-(2,3,5-trimethylphenoxy)acetamide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N-(3-iodophenyl)-2-(2,3,5-trimethylphenoxy)acetamide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C17H18INO2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